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  <w:rPr>
          <w:rFonts w:hint="default" w:ascii="新宋体" w:hAnsi="新宋体" w:eastAsia="新宋体" w:cs="新宋体"/>
          <w:b/>
          <w:i w:val="0"/>
          <w:caps w:val="0"/>
          <w:color w:val="444444"/>
          <w:spacing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36"/>
          <w:szCs w:val="36"/>
        </w:rPr>
        <w:t>河南自由贸易试验区郑州片区人民法院</w:t>
      </w:r>
      <w:r>
        <w:rPr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36"/>
          <w:szCs w:val="36"/>
          <w:lang w:val="en-US" w:eastAsia="zh-CN"/>
        </w:rPr>
        <w:t>办公楼窗户定制金刚窗纱清单</w:t>
      </w: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8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157"/>
        <w:gridCol w:w="1395"/>
        <w:gridCol w:w="1464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88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边框规格</w:t>
            </w:r>
          </w:p>
        </w:tc>
        <w:tc>
          <w:tcPr>
            <w:tcW w:w="2157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纱网规格</w:t>
            </w:r>
          </w:p>
        </w:tc>
        <w:tc>
          <w:tcPr>
            <w:tcW w:w="1395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纱窗数量</w:t>
            </w:r>
          </w:p>
        </w:tc>
        <w:tc>
          <w:tcPr>
            <w:tcW w:w="1464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714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8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3cm*2.5cm（铝合金材质厚度0.6mm）</w:t>
            </w:r>
          </w:p>
        </w:tc>
        <w:tc>
          <w:tcPr>
            <w:tcW w:w="215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0.7mm（金刚网201材质）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一楼1个</w:t>
            </w:r>
          </w:p>
        </w:tc>
        <w:tc>
          <w:tcPr>
            <w:tcW w:w="146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二楼34个</w:t>
            </w:r>
          </w:p>
        </w:tc>
        <w:tc>
          <w:tcPr>
            <w:tcW w:w="14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三楼77个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四楼73个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五楼79个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六楼82个</w:t>
            </w:r>
          </w:p>
        </w:tc>
        <w:tc>
          <w:tcPr>
            <w:tcW w:w="14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88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016" w:type="dxa"/>
            <w:gridSpan w:val="3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346个</w:t>
            </w:r>
          </w:p>
        </w:tc>
        <w:tc>
          <w:tcPr>
            <w:tcW w:w="1714" w:type="dxa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960" w:firstLineChars="400"/>
        <w:jc w:val="left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OGEyMWZkMWQxMGNmMjVmOTQ4NThmMjcxMzAzYmEifQ=="/>
  </w:docVars>
  <w:rsids>
    <w:rsidRoot w:val="00000000"/>
    <w:rsid w:val="042743C7"/>
    <w:rsid w:val="06CB676A"/>
    <w:rsid w:val="081E0C99"/>
    <w:rsid w:val="110000E6"/>
    <w:rsid w:val="1A05146A"/>
    <w:rsid w:val="1A9517A2"/>
    <w:rsid w:val="20957842"/>
    <w:rsid w:val="21D7200F"/>
    <w:rsid w:val="233819BD"/>
    <w:rsid w:val="2435301D"/>
    <w:rsid w:val="25952699"/>
    <w:rsid w:val="36811B3C"/>
    <w:rsid w:val="424B7056"/>
    <w:rsid w:val="54923929"/>
    <w:rsid w:val="634C4743"/>
    <w:rsid w:val="65631EA2"/>
    <w:rsid w:val="69543B46"/>
    <w:rsid w:val="764C6DFE"/>
    <w:rsid w:val="7829403A"/>
    <w:rsid w:val="7D8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180</Characters>
  <Lines>0</Lines>
  <Paragraphs>0</Paragraphs>
  <TotalTime>0</TotalTime>
  <ScaleCrop>false</ScaleCrop>
  <LinksUpToDate>false</LinksUpToDate>
  <CharactersWithSpaces>418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丰启航</dc:creator>
  <cp:lastModifiedBy>Administrator</cp:lastModifiedBy>
  <dcterms:modified xsi:type="dcterms:W3CDTF">2022-06-08T06:26:42Z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417CDFFC093146CD8D0F2DE9298C8ED8</vt:lpwstr>
  </property>
</Properties>
</file>